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1FDB" w14:textId="5F0B53A6" w:rsidR="003210F5" w:rsidRPr="003210F5" w:rsidRDefault="003210F5" w:rsidP="003210F5">
      <w:pPr>
        <w:jc w:val="right"/>
        <w:rPr>
          <w:sz w:val="24"/>
          <w:szCs w:val="28"/>
        </w:rPr>
      </w:pPr>
      <w:r>
        <w:rPr>
          <w:rFonts w:hint="eastAsia"/>
          <w:sz w:val="24"/>
          <w:szCs w:val="28"/>
        </w:rPr>
        <w:t xml:space="preserve">　　</w:t>
      </w:r>
      <w:r w:rsidRPr="003210F5">
        <w:rPr>
          <w:rFonts w:hint="eastAsia"/>
          <w:sz w:val="24"/>
          <w:szCs w:val="28"/>
        </w:rPr>
        <w:t>令和5年11月</w:t>
      </w:r>
      <w:r w:rsidR="00333D05">
        <w:rPr>
          <w:rFonts w:hint="eastAsia"/>
          <w:sz w:val="24"/>
          <w:szCs w:val="28"/>
        </w:rPr>
        <w:t>1</w:t>
      </w:r>
      <w:r w:rsidR="00717DF6">
        <w:rPr>
          <w:rFonts w:hint="eastAsia"/>
          <w:sz w:val="24"/>
          <w:szCs w:val="28"/>
        </w:rPr>
        <w:t>７</w:t>
      </w:r>
      <w:r w:rsidRPr="003210F5">
        <w:rPr>
          <w:rFonts w:hint="eastAsia"/>
          <w:sz w:val="24"/>
          <w:szCs w:val="28"/>
        </w:rPr>
        <w:t>日</w:t>
      </w:r>
    </w:p>
    <w:p w14:paraId="188B2E55" w14:textId="7F2C7539" w:rsidR="00B57D67" w:rsidRDefault="00420966" w:rsidP="00B57D67">
      <w:pPr>
        <w:jc w:val="center"/>
        <w:rPr>
          <w:sz w:val="28"/>
          <w:szCs w:val="32"/>
        </w:rPr>
      </w:pPr>
      <w:r>
        <w:rPr>
          <w:rFonts w:hint="eastAsia"/>
          <w:sz w:val="28"/>
          <w:szCs w:val="32"/>
        </w:rPr>
        <w:t>オンラインカジノ</w:t>
      </w:r>
      <w:r w:rsidR="00B57D67">
        <w:rPr>
          <w:rFonts w:hint="eastAsia"/>
          <w:sz w:val="28"/>
          <w:szCs w:val="32"/>
        </w:rPr>
        <w:t>に規制をかけるよう政府に要望する意見書</w:t>
      </w:r>
      <w:r w:rsidR="00D22C8D">
        <w:rPr>
          <w:rFonts w:hint="eastAsia"/>
          <w:sz w:val="28"/>
          <w:szCs w:val="32"/>
        </w:rPr>
        <w:t>（案）</w:t>
      </w:r>
    </w:p>
    <w:p w14:paraId="475B2B76" w14:textId="47EE259D" w:rsidR="00D22C8D" w:rsidRDefault="00D22C8D" w:rsidP="00B57D67">
      <w:r>
        <w:rPr>
          <w:rFonts w:hint="eastAsia"/>
        </w:rPr>
        <w:t>内閣府・外局</w:t>
      </w:r>
    </w:p>
    <w:p w14:paraId="4809FD28" w14:textId="19009B86" w:rsidR="003210F5" w:rsidRPr="00D22C8D" w:rsidRDefault="00B57D67" w:rsidP="00B57D67">
      <w:pPr>
        <w:rPr>
          <w:sz w:val="28"/>
          <w:szCs w:val="32"/>
        </w:rPr>
      </w:pPr>
      <w:r>
        <w:rPr>
          <w:rFonts w:hint="eastAsia"/>
        </w:rPr>
        <w:t>内閣総理大臣</w:t>
      </w:r>
    </w:p>
    <w:p w14:paraId="0CEEAB6D" w14:textId="27D5A4C0" w:rsidR="00B819E2" w:rsidRDefault="00B57D67" w:rsidP="00B819E2">
      <w:r>
        <w:rPr>
          <w:rFonts w:hint="eastAsia"/>
        </w:rPr>
        <w:t>岸田　文雄　殿</w:t>
      </w:r>
    </w:p>
    <w:p w14:paraId="38411062" w14:textId="585340ED" w:rsidR="00B819E2" w:rsidRDefault="00B819E2" w:rsidP="008B0E48">
      <w:pPr>
        <w:ind w:firstLineChars="2700" w:firstLine="5670"/>
      </w:pPr>
      <w:r>
        <w:rPr>
          <w:rFonts w:hint="eastAsia"/>
        </w:rPr>
        <w:t>陳情人</w:t>
      </w:r>
    </w:p>
    <w:p w14:paraId="053636A2" w14:textId="77777777" w:rsidR="00D22C8D" w:rsidRDefault="003210F5" w:rsidP="00D22C8D">
      <w:pPr>
        <w:ind w:right="630"/>
        <w:jc w:val="right"/>
      </w:pPr>
      <w:r>
        <w:rPr>
          <w:rFonts w:hint="eastAsia"/>
        </w:rPr>
        <w:t xml:space="preserve">住所　</w:t>
      </w:r>
      <w:r w:rsidR="00D22C8D">
        <w:rPr>
          <w:rFonts w:hint="eastAsia"/>
        </w:rPr>
        <w:t>沖縄県那覇市泉崎1―２－３</w:t>
      </w:r>
    </w:p>
    <w:p w14:paraId="6DA7F0F9" w14:textId="6A8CA12B" w:rsidR="00B819E2" w:rsidRDefault="00D22C8D" w:rsidP="00D22C8D">
      <w:pPr>
        <w:wordWrap w:val="0"/>
        <w:ind w:right="1470"/>
        <w:jc w:val="right"/>
      </w:pPr>
      <w:r>
        <w:rPr>
          <w:rFonts w:hint="eastAsia"/>
        </w:rPr>
        <w:t xml:space="preserve">　　　　　　　　　　　　　　　　　　　　　　　　</w:t>
      </w:r>
      <w:r w:rsidR="003210F5">
        <w:rPr>
          <w:rFonts w:hint="eastAsia"/>
        </w:rPr>
        <w:t xml:space="preserve">氏名　</w:t>
      </w:r>
      <w:r>
        <w:rPr>
          <w:rFonts w:hint="eastAsia"/>
        </w:rPr>
        <w:t xml:space="preserve">沖縄県議会　　　　</w:t>
      </w:r>
    </w:p>
    <w:p w14:paraId="35E95385" w14:textId="6B353765" w:rsidR="00B819E2" w:rsidRDefault="00B27DDC" w:rsidP="00D22C8D">
      <w:pPr>
        <w:ind w:right="2730"/>
        <w:jc w:val="right"/>
      </w:pPr>
      <w:r>
        <w:rPr>
          <w:rFonts w:hint="eastAsia"/>
        </w:rPr>
        <w:t xml:space="preserve">　　　　　　　　　　　　　　　　　　　　　　　　　　　</w:t>
      </w:r>
      <w:r w:rsidR="00AC761C">
        <w:rPr>
          <w:rFonts w:hint="eastAsia"/>
        </w:rPr>
        <w:t xml:space="preserve">　</w:t>
      </w:r>
      <w:r w:rsidR="008B0E48">
        <w:rPr>
          <w:rFonts w:hint="eastAsia"/>
        </w:rPr>
        <w:t xml:space="preserve">　</w:t>
      </w:r>
      <w:r w:rsidR="00D22C8D">
        <w:rPr>
          <w:rFonts w:hint="eastAsia"/>
        </w:rPr>
        <w:t xml:space="preserve">　</w:t>
      </w:r>
      <w:r w:rsidR="00B819E2">
        <w:rPr>
          <w:rFonts w:hint="eastAsia"/>
        </w:rPr>
        <w:t>代表</w:t>
      </w:r>
      <w:r w:rsidR="003210F5">
        <w:rPr>
          <w:rFonts w:hint="eastAsia"/>
        </w:rPr>
        <w:t xml:space="preserve">　</w:t>
      </w:r>
      <w:r w:rsidR="00D22C8D">
        <w:rPr>
          <w:rFonts w:hint="eastAsia"/>
        </w:rPr>
        <w:t xml:space="preserve">赤嶺昇　　</w:t>
      </w:r>
    </w:p>
    <w:p w14:paraId="4F59F739" w14:textId="16489214" w:rsidR="003210F5" w:rsidRDefault="00B819E2" w:rsidP="00B819E2">
      <w:pPr>
        <w:ind w:right="1050"/>
        <w:jc w:val="center"/>
      </w:pPr>
      <w:r>
        <w:rPr>
          <w:rFonts w:hint="eastAsia"/>
        </w:rPr>
        <w:t xml:space="preserve">　　　　　　　　　　　　　　　</w:t>
      </w:r>
      <w:r w:rsidR="009A5807">
        <w:rPr>
          <w:rFonts w:hint="eastAsia"/>
        </w:rPr>
        <w:t xml:space="preserve">　　　　　　　　</w:t>
      </w:r>
      <w:r w:rsidR="008B0E48">
        <w:rPr>
          <w:rFonts w:hint="eastAsia"/>
        </w:rPr>
        <w:t xml:space="preserve">　</w:t>
      </w:r>
      <w:r w:rsidR="00AC761C">
        <w:rPr>
          <w:rFonts w:hint="eastAsia"/>
        </w:rPr>
        <w:t xml:space="preserve">　　</w:t>
      </w:r>
      <w:r w:rsidR="00D22C8D">
        <w:rPr>
          <w:rFonts w:hint="eastAsia"/>
        </w:rPr>
        <w:t xml:space="preserve">　　</w:t>
      </w:r>
      <w:r w:rsidR="003210F5">
        <w:rPr>
          <w:rFonts w:hint="eastAsia"/>
        </w:rPr>
        <w:t>連絡先　09</w:t>
      </w:r>
      <w:r w:rsidR="00D22C8D">
        <w:rPr>
          <w:rFonts w:hint="eastAsia"/>
        </w:rPr>
        <w:t>8</w:t>
      </w:r>
      <w:r w:rsidR="003210F5">
        <w:rPr>
          <w:rFonts w:hint="eastAsia"/>
        </w:rPr>
        <w:t>-</w:t>
      </w:r>
      <w:r w:rsidR="00D22C8D">
        <w:rPr>
          <w:rFonts w:hint="eastAsia"/>
        </w:rPr>
        <w:t>866</w:t>
      </w:r>
      <w:r w:rsidR="00D22C8D">
        <w:rPr>
          <w:rFonts w:ascii="ＭＳ 明朝" w:eastAsia="ＭＳ 明朝" w:hAnsi="ＭＳ 明朝" w:cs="ＭＳ 明朝" w:hint="eastAsia"/>
        </w:rPr>
        <w:t>⁻</w:t>
      </w:r>
      <w:r w:rsidR="00D22C8D">
        <w:rPr>
          <w:rFonts w:hint="eastAsia"/>
        </w:rPr>
        <w:t>2574</w:t>
      </w:r>
    </w:p>
    <w:p w14:paraId="01BD1D7B" w14:textId="77777777" w:rsidR="00E7401B" w:rsidRDefault="00E7401B" w:rsidP="00B819E2"/>
    <w:p w14:paraId="3AEFBC8C" w14:textId="77777777" w:rsidR="002B1BDD" w:rsidRDefault="009A099F" w:rsidP="002B1BDD">
      <w:pPr>
        <w:ind w:firstLineChars="100" w:firstLine="210"/>
      </w:pPr>
      <w:r>
        <w:rPr>
          <w:rFonts w:hint="eastAsia"/>
        </w:rPr>
        <w:t>場所を選ばず、スマートフォンから２４時間利用可能なオンラインカジノ</w:t>
      </w:r>
      <w:r w:rsidR="00AC761C">
        <w:rPr>
          <w:rFonts w:hint="eastAsia"/>
        </w:rPr>
        <w:t>によるギャンブル中毒が増えています。オンラインカジノは</w:t>
      </w:r>
      <w:r w:rsidR="003C2E34">
        <w:rPr>
          <w:rFonts w:hint="eastAsia"/>
        </w:rPr>
        <w:t>パチンコや公営ギャンブル</w:t>
      </w:r>
      <w:r>
        <w:rPr>
          <w:rFonts w:hint="eastAsia"/>
        </w:rPr>
        <w:t>と比べても</w:t>
      </w:r>
      <w:r w:rsidR="003C2E34">
        <w:rPr>
          <w:rFonts w:hint="eastAsia"/>
        </w:rPr>
        <w:t>依存</w:t>
      </w:r>
      <w:r>
        <w:rPr>
          <w:rFonts w:hint="eastAsia"/>
        </w:rPr>
        <w:t>性</w:t>
      </w:r>
      <w:r w:rsidR="003C2E34">
        <w:rPr>
          <w:rFonts w:hint="eastAsia"/>
        </w:rPr>
        <w:t>が</w:t>
      </w:r>
      <w:r>
        <w:rPr>
          <w:rFonts w:hint="eastAsia"/>
        </w:rPr>
        <w:t>強く</w:t>
      </w:r>
      <w:r w:rsidR="003C2E34">
        <w:rPr>
          <w:rFonts w:hint="eastAsia"/>
        </w:rPr>
        <w:t>、のめり込んだ利用客の借金額も</w:t>
      </w:r>
      <w:r>
        <w:rPr>
          <w:rFonts w:hint="eastAsia"/>
        </w:rPr>
        <w:t>増えがち</w:t>
      </w:r>
      <w:r w:rsidR="00AC761C">
        <w:rPr>
          <w:rFonts w:hint="eastAsia"/>
        </w:rPr>
        <w:t>だと</w:t>
      </w:r>
      <w:r w:rsidR="00AC761C" w:rsidRPr="00AC761C">
        <w:rPr>
          <w:rFonts w:hint="eastAsia"/>
        </w:rPr>
        <w:t>時事通信（</w:t>
      </w:r>
      <w:r w:rsidR="00AC761C" w:rsidRPr="00AC761C">
        <w:t>2023年9月28日）</w:t>
      </w:r>
      <w:r w:rsidR="00AC761C">
        <w:rPr>
          <w:rFonts w:hint="eastAsia"/>
        </w:rPr>
        <w:t>が</w:t>
      </w:r>
      <w:r w:rsidR="00420966">
        <w:rPr>
          <w:rFonts w:hint="eastAsia"/>
        </w:rPr>
        <w:t>伝えていました</w:t>
      </w:r>
      <w:r w:rsidR="00AC761C">
        <w:rPr>
          <w:rFonts w:hint="eastAsia"/>
        </w:rPr>
        <w:t>。</w:t>
      </w:r>
      <w:r w:rsidR="00F52EEF">
        <w:rPr>
          <w:rFonts w:hint="eastAsia"/>
        </w:rPr>
        <w:t>神戸大の森井昌克教授（情報通信工学）によると、</w:t>
      </w:r>
      <w:r w:rsidR="00AC761C">
        <w:rPr>
          <w:rFonts w:hint="eastAsia"/>
        </w:rPr>
        <w:t>オンラインカジノの利用客は１００万人から２００万人</w:t>
      </w:r>
      <w:r w:rsidR="00420966">
        <w:rPr>
          <w:rFonts w:hint="eastAsia"/>
        </w:rPr>
        <w:t>以上は</w:t>
      </w:r>
      <w:r w:rsidR="00AC761C">
        <w:rPr>
          <w:rFonts w:hint="eastAsia"/>
        </w:rPr>
        <w:t>いるそうです。</w:t>
      </w:r>
      <w:r w:rsidR="00420966">
        <w:rPr>
          <w:rFonts w:hint="eastAsia"/>
        </w:rPr>
        <w:t>賭博罪になりますが</w:t>
      </w:r>
      <w:r w:rsidR="00AC761C">
        <w:rPr>
          <w:rFonts w:hint="eastAsia"/>
        </w:rPr>
        <w:t>「違法性はない」との誤った認識が</w:t>
      </w:r>
      <w:r w:rsidR="00420966">
        <w:rPr>
          <w:rFonts w:hint="eastAsia"/>
        </w:rPr>
        <w:t>世間には</w:t>
      </w:r>
      <w:r w:rsidR="00AC761C">
        <w:rPr>
          <w:rFonts w:hint="eastAsia"/>
        </w:rPr>
        <w:t>広がっており</w:t>
      </w:r>
      <w:r w:rsidR="00F52EEF">
        <w:rPr>
          <w:rFonts w:hint="eastAsia"/>
        </w:rPr>
        <w:t>「国は</w:t>
      </w:r>
      <w:r>
        <w:rPr>
          <w:rFonts w:hint="eastAsia"/>
        </w:rPr>
        <w:t>早急に</w:t>
      </w:r>
      <w:r w:rsidR="00F52EEF">
        <w:rPr>
          <w:rFonts w:hint="eastAsia"/>
        </w:rPr>
        <w:t>対策をするべきだ」と訴えていて</w:t>
      </w:r>
      <w:r w:rsidR="00AC761C">
        <w:rPr>
          <w:rFonts w:hint="eastAsia"/>
        </w:rPr>
        <w:t>います。</w:t>
      </w:r>
    </w:p>
    <w:p w14:paraId="3641C302" w14:textId="0AF7DDE3" w:rsidR="00566388" w:rsidRDefault="00AC761C" w:rsidP="002B1BDD">
      <w:pPr>
        <w:ind w:firstLineChars="100" w:firstLine="210"/>
      </w:pPr>
      <w:r>
        <w:rPr>
          <w:rFonts w:hint="eastAsia"/>
        </w:rPr>
        <w:t>南城市に住んでいたある若者は自衛官になった後にオンラインカジノを知って利用を始め、貯金を使い果たしてしまったと嘆いていました。また</w:t>
      </w:r>
      <w:r w:rsidR="00F01884">
        <w:rPr>
          <w:rFonts w:hint="eastAsia"/>
        </w:rPr>
        <w:t>南城市に住む別の</w:t>
      </w:r>
      <w:r>
        <w:rPr>
          <w:rFonts w:hint="eastAsia"/>
        </w:rPr>
        <w:t>青年は</w:t>
      </w:r>
      <w:r w:rsidR="00F01884">
        <w:rPr>
          <w:rFonts w:hint="eastAsia"/>
        </w:rPr>
        <w:t>、</w:t>
      </w:r>
      <w:r>
        <w:rPr>
          <w:rFonts w:hint="eastAsia"/>
        </w:rPr>
        <w:t>一千万円以上をオンラインカジノにつぎ込み、今</w:t>
      </w:r>
      <w:r w:rsidR="00F01884">
        <w:rPr>
          <w:rFonts w:hint="eastAsia"/>
        </w:rPr>
        <w:t>では</w:t>
      </w:r>
      <w:r>
        <w:rPr>
          <w:rFonts w:hint="eastAsia"/>
        </w:rPr>
        <w:t>借金返済の</w:t>
      </w:r>
      <w:r w:rsidR="00F01884">
        <w:rPr>
          <w:rFonts w:hint="eastAsia"/>
        </w:rPr>
        <w:t>生活を送っているそうです。</w:t>
      </w:r>
      <w:r w:rsidR="003C2E34">
        <w:rPr>
          <w:rFonts w:hint="eastAsia"/>
        </w:rPr>
        <w:t>公益社団法人「ギャンブル依存症を考える会」の</w:t>
      </w:r>
      <w:r w:rsidR="00F01884">
        <w:rPr>
          <w:rFonts w:hint="eastAsia"/>
        </w:rPr>
        <w:t>田中紀子代表の話によると、パチンコ公益ギャンブル中毒の借金の平均額は７５０万円だそうですが、オンラインカジノを含めると８８０万円に膨らむそうです。有名人を使って無料のサイトから</w:t>
      </w:r>
      <w:r w:rsidR="00420966">
        <w:rPr>
          <w:rFonts w:hint="eastAsia"/>
        </w:rPr>
        <w:t>導入させ、</w:t>
      </w:r>
      <w:r w:rsidR="00F01884">
        <w:rPr>
          <w:rFonts w:hint="eastAsia"/>
        </w:rPr>
        <w:t>悪質なオンラインカジノに誘導するのが手口のようです。</w:t>
      </w:r>
      <w:r w:rsidR="00420966">
        <w:rPr>
          <w:rFonts w:hint="eastAsia"/>
        </w:rPr>
        <w:t>「国はアクセスを遮断するブロッキングなどの対策を早急にやってほしい」と訴えています。</w:t>
      </w:r>
      <w:r w:rsidR="003C2E34">
        <w:rPr>
          <w:rFonts w:hint="eastAsia"/>
        </w:rPr>
        <w:t>「クレジットカードを無断で利用された」と訴える家族の相談</w:t>
      </w:r>
      <w:r w:rsidR="003A1A01">
        <w:rPr>
          <w:rFonts w:hint="eastAsia"/>
        </w:rPr>
        <w:t>者数</w:t>
      </w:r>
      <w:r w:rsidR="003C2E34">
        <w:rPr>
          <w:rFonts w:hint="eastAsia"/>
        </w:rPr>
        <w:t>は</w:t>
      </w:r>
      <w:r w:rsidR="003A1A01">
        <w:rPr>
          <w:rFonts w:hint="eastAsia"/>
        </w:rPr>
        <w:t>、</w:t>
      </w:r>
      <w:r w:rsidR="003C2E34">
        <w:rPr>
          <w:rFonts w:hint="eastAsia"/>
        </w:rPr>
        <w:t>コロナ禍を期に6倍に増えてい</w:t>
      </w:r>
      <w:r w:rsidR="00420966">
        <w:rPr>
          <w:rFonts w:hint="eastAsia"/>
        </w:rPr>
        <w:t>るそうです。</w:t>
      </w:r>
      <w:r w:rsidR="002B1BDD">
        <w:rPr>
          <w:rFonts w:hint="eastAsia"/>
        </w:rPr>
        <w:t>「オンラインカジノ」と検索すると「オンラインカジノ・ランキング」等と表示されて、見る人に合法であるかのように錯覚させます。現在、</w:t>
      </w:r>
      <w:r w:rsidR="00420966">
        <w:rPr>
          <w:rFonts w:hint="eastAsia"/>
        </w:rPr>
        <w:t>違法</w:t>
      </w:r>
      <w:r w:rsidR="002B1BDD">
        <w:rPr>
          <w:rFonts w:hint="eastAsia"/>
        </w:rPr>
        <w:t>である</w:t>
      </w:r>
      <w:r w:rsidR="00420966">
        <w:rPr>
          <w:rFonts w:hint="eastAsia"/>
        </w:rPr>
        <w:t>オンラインカジノに対して</w:t>
      </w:r>
      <w:r w:rsidR="002B1BDD">
        <w:rPr>
          <w:rFonts w:hint="eastAsia"/>
        </w:rPr>
        <w:t>日本政府は</w:t>
      </w:r>
      <w:r w:rsidR="00420966">
        <w:rPr>
          <w:rFonts w:hint="eastAsia"/>
        </w:rPr>
        <w:t>何の対策も取っていません。よって下記の</w:t>
      </w:r>
      <w:r w:rsidR="00A44E58" w:rsidRPr="00A44E58">
        <w:rPr>
          <w:rFonts w:hint="eastAsia"/>
        </w:rPr>
        <w:t>事項をお願い申し上げます。</w:t>
      </w:r>
    </w:p>
    <w:p w14:paraId="77F404E5" w14:textId="77777777" w:rsidR="00566388" w:rsidRPr="003C2E34" w:rsidRDefault="00566388" w:rsidP="00B819E2"/>
    <w:p w14:paraId="70A34B75" w14:textId="7B80EFCF" w:rsidR="00CC2A79" w:rsidRDefault="00432EE3" w:rsidP="00420966">
      <w:pPr>
        <w:pStyle w:val="a3"/>
        <w:numPr>
          <w:ilvl w:val="0"/>
          <w:numId w:val="1"/>
        </w:numPr>
        <w:ind w:leftChars="0"/>
      </w:pPr>
      <w:r>
        <w:rPr>
          <w:rFonts w:hint="eastAsia"/>
        </w:rPr>
        <w:t>賭博罪にあたる</w:t>
      </w:r>
      <w:r w:rsidR="00CC2A79">
        <w:rPr>
          <w:rFonts w:hint="eastAsia"/>
        </w:rPr>
        <w:t>オンライン・カジノ</w:t>
      </w:r>
      <w:r w:rsidR="00B57D67">
        <w:rPr>
          <w:rFonts w:hint="eastAsia"/>
        </w:rPr>
        <w:t>の被害の実態調査をお願いします。</w:t>
      </w:r>
    </w:p>
    <w:p w14:paraId="7BAC42FD" w14:textId="3EB2D0FC" w:rsidR="00B57D67" w:rsidRDefault="00B57D67" w:rsidP="00420966">
      <w:pPr>
        <w:pStyle w:val="a3"/>
        <w:numPr>
          <w:ilvl w:val="0"/>
          <w:numId w:val="1"/>
        </w:numPr>
        <w:ind w:leftChars="0"/>
      </w:pPr>
      <w:r>
        <w:rPr>
          <w:rFonts w:hint="eastAsia"/>
        </w:rPr>
        <w:t>賭博罪にあたるオンラインカジノへの具体的な規制案の検討をお願いします。</w:t>
      </w:r>
    </w:p>
    <w:p w14:paraId="31EA61FC" w14:textId="77777777" w:rsidR="00CC2A79" w:rsidRPr="00432EE3" w:rsidRDefault="00CC2A79" w:rsidP="00B819E2"/>
    <w:p w14:paraId="0047738F" w14:textId="5984AED1" w:rsidR="003210F5" w:rsidRDefault="00F40BBD" w:rsidP="00B819E2">
      <w:r>
        <w:rPr>
          <w:rFonts w:hint="eastAsia"/>
        </w:rPr>
        <w:t>地方自治法９９条により以上</w:t>
      </w:r>
      <w:r w:rsidR="00B819E2">
        <w:rPr>
          <w:rFonts w:hint="eastAsia"/>
        </w:rPr>
        <w:t>よろしくお願い申し上げま</w:t>
      </w:r>
      <w:r w:rsidR="003A1A01">
        <w:rPr>
          <w:rFonts w:hint="eastAsia"/>
        </w:rPr>
        <w:t>す。</w:t>
      </w:r>
    </w:p>
    <w:sectPr w:rsidR="003210F5" w:rsidSect="009A58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62DC" w14:textId="77777777" w:rsidR="004141B6" w:rsidRDefault="004141B6" w:rsidP="00AC761C">
      <w:r>
        <w:separator/>
      </w:r>
    </w:p>
  </w:endnote>
  <w:endnote w:type="continuationSeparator" w:id="0">
    <w:p w14:paraId="2E627EE4" w14:textId="77777777" w:rsidR="004141B6" w:rsidRDefault="004141B6" w:rsidP="00AC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BA3CD" w14:textId="77777777" w:rsidR="004141B6" w:rsidRDefault="004141B6" w:rsidP="00AC761C">
      <w:r>
        <w:separator/>
      </w:r>
    </w:p>
  </w:footnote>
  <w:footnote w:type="continuationSeparator" w:id="0">
    <w:p w14:paraId="7ABF0141" w14:textId="77777777" w:rsidR="004141B6" w:rsidRDefault="004141B6" w:rsidP="00AC7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56C1"/>
    <w:multiLevelType w:val="hybridMultilevel"/>
    <w:tmpl w:val="A4D89EFE"/>
    <w:lvl w:ilvl="0" w:tplc="0442BDEE">
      <w:start w:val="1"/>
      <w:numFmt w:val="decimalFullWidth"/>
      <w:lvlText w:val="%1．"/>
      <w:lvlJc w:val="left"/>
      <w:pPr>
        <w:ind w:left="528" w:hanging="528"/>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991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F5"/>
    <w:rsid w:val="000E068B"/>
    <w:rsid w:val="00134180"/>
    <w:rsid w:val="002B1BDD"/>
    <w:rsid w:val="003210F5"/>
    <w:rsid w:val="00333D05"/>
    <w:rsid w:val="003A1A01"/>
    <w:rsid w:val="003C2E34"/>
    <w:rsid w:val="004141B6"/>
    <w:rsid w:val="00420966"/>
    <w:rsid w:val="00432EE3"/>
    <w:rsid w:val="00491619"/>
    <w:rsid w:val="00566388"/>
    <w:rsid w:val="00653D7C"/>
    <w:rsid w:val="00717DF6"/>
    <w:rsid w:val="0085149B"/>
    <w:rsid w:val="00874C02"/>
    <w:rsid w:val="0087636C"/>
    <w:rsid w:val="008B0E48"/>
    <w:rsid w:val="009A099F"/>
    <w:rsid w:val="009A5807"/>
    <w:rsid w:val="00A44E58"/>
    <w:rsid w:val="00AC761C"/>
    <w:rsid w:val="00B27DDC"/>
    <w:rsid w:val="00B57D67"/>
    <w:rsid w:val="00B819E2"/>
    <w:rsid w:val="00BB32FA"/>
    <w:rsid w:val="00C912A1"/>
    <w:rsid w:val="00CC2A79"/>
    <w:rsid w:val="00D22C8D"/>
    <w:rsid w:val="00E16E28"/>
    <w:rsid w:val="00E414CA"/>
    <w:rsid w:val="00E47919"/>
    <w:rsid w:val="00E7401B"/>
    <w:rsid w:val="00F01884"/>
    <w:rsid w:val="00F40BBD"/>
    <w:rsid w:val="00F52EEF"/>
    <w:rsid w:val="00FF4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9B13D"/>
  <w15:chartTrackingRefBased/>
  <w15:docId w15:val="{1AE66EDE-E4F8-4870-A03C-AAED8B71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A79"/>
    <w:pPr>
      <w:ind w:leftChars="400" w:left="840"/>
    </w:pPr>
  </w:style>
  <w:style w:type="paragraph" w:styleId="a4">
    <w:name w:val="header"/>
    <w:basedOn w:val="a"/>
    <w:link w:val="a5"/>
    <w:uiPriority w:val="99"/>
    <w:unhideWhenUsed/>
    <w:rsid w:val="00AC761C"/>
    <w:pPr>
      <w:tabs>
        <w:tab w:val="center" w:pos="4252"/>
        <w:tab w:val="right" w:pos="8504"/>
      </w:tabs>
      <w:snapToGrid w:val="0"/>
    </w:pPr>
  </w:style>
  <w:style w:type="character" w:customStyle="1" w:styleId="a5">
    <w:name w:val="ヘッダー (文字)"/>
    <w:basedOn w:val="a0"/>
    <w:link w:val="a4"/>
    <w:uiPriority w:val="99"/>
    <w:rsid w:val="00AC761C"/>
  </w:style>
  <w:style w:type="paragraph" w:styleId="a6">
    <w:name w:val="footer"/>
    <w:basedOn w:val="a"/>
    <w:link w:val="a7"/>
    <w:uiPriority w:val="99"/>
    <w:unhideWhenUsed/>
    <w:rsid w:val="00AC761C"/>
    <w:pPr>
      <w:tabs>
        <w:tab w:val="center" w:pos="4252"/>
        <w:tab w:val="right" w:pos="8504"/>
      </w:tabs>
      <w:snapToGrid w:val="0"/>
    </w:pPr>
  </w:style>
  <w:style w:type="character" w:customStyle="1" w:styleId="a7">
    <w:name w:val="フッター (文字)"/>
    <w:basedOn w:val="a0"/>
    <w:link w:val="a6"/>
    <w:uiPriority w:val="99"/>
    <w:rsid w:val="00AC7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A2B51-4FB9-490B-A3E7-4E555E80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砂川 竜一</dc:creator>
  <cp:keywords/>
  <dc:description/>
  <cp:lastModifiedBy>yuutuki 東</cp:lastModifiedBy>
  <cp:revision>16</cp:revision>
  <dcterms:created xsi:type="dcterms:W3CDTF">2023-10-18T04:20:00Z</dcterms:created>
  <dcterms:modified xsi:type="dcterms:W3CDTF">2023-11-13T03:35:00Z</dcterms:modified>
</cp:coreProperties>
</file>