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1FDB" w14:textId="1B21857C" w:rsidR="003210F5" w:rsidRPr="003210F5" w:rsidRDefault="003210F5" w:rsidP="003210F5">
      <w:pPr>
        <w:jc w:val="right"/>
        <w:rPr>
          <w:sz w:val="24"/>
          <w:szCs w:val="28"/>
        </w:rPr>
      </w:pPr>
      <w:r>
        <w:rPr>
          <w:rFonts w:hint="eastAsia"/>
          <w:sz w:val="24"/>
          <w:szCs w:val="28"/>
        </w:rPr>
        <w:t xml:space="preserve">　　</w:t>
      </w:r>
      <w:r w:rsidRPr="003210F5">
        <w:rPr>
          <w:rFonts w:hint="eastAsia"/>
          <w:sz w:val="24"/>
          <w:szCs w:val="28"/>
        </w:rPr>
        <w:t>令和5年11月</w:t>
      </w:r>
      <w:r w:rsidR="00333D05">
        <w:rPr>
          <w:rFonts w:hint="eastAsia"/>
          <w:sz w:val="24"/>
          <w:szCs w:val="28"/>
        </w:rPr>
        <w:t>1</w:t>
      </w:r>
      <w:r w:rsidR="0072506E">
        <w:rPr>
          <w:rFonts w:hint="eastAsia"/>
          <w:sz w:val="24"/>
          <w:szCs w:val="28"/>
        </w:rPr>
        <w:t>７</w:t>
      </w:r>
      <w:r w:rsidRPr="003210F5">
        <w:rPr>
          <w:rFonts w:hint="eastAsia"/>
          <w:sz w:val="24"/>
          <w:szCs w:val="28"/>
        </w:rPr>
        <w:t>日</w:t>
      </w:r>
    </w:p>
    <w:p w14:paraId="5EF0EC68" w14:textId="230C7F2E" w:rsidR="001651D7" w:rsidRDefault="001651D7" w:rsidP="001651D7">
      <w:pPr>
        <w:spacing w:line="380" w:lineRule="exact"/>
        <w:jc w:val="center"/>
        <w:rPr>
          <w:sz w:val="28"/>
          <w:szCs w:val="32"/>
        </w:rPr>
      </w:pPr>
      <w:r w:rsidRPr="001651D7">
        <w:rPr>
          <w:sz w:val="28"/>
          <w:szCs w:val="32"/>
        </w:rPr>
        <w:t>子どもの貧困とギャンブル依存症</w:t>
      </w:r>
      <w:r>
        <w:rPr>
          <w:rFonts w:hint="eastAsia"/>
          <w:sz w:val="28"/>
          <w:szCs w:val="32"/>
        </w:rPr>
        <w:t>等</w:t>
      </w:r>
      <w:r w:rsidRPr="001651D7">
        <w:rPr>
          <w:rFonts w:hint="eastAsia"/>
          <w:sz w:val="28"/>
          <w:szCs w:val="32"/>
        </w:rPr>
        <w:t>の</w:t>
      </w:r>
      <w:r w:rsidRPr="001651D7">
        <w:rPr>
          <w:sz w:val="28"/>
          <w:szCs w:val="32"/>
        </w:rPr>
        <w:t>因果関係を解明した上で、</w:t>
      </w:r>
    </w:p>
    <w:p w14:paraId="28D6298C" w14:textId="38B8DF99" w:rsidR="0085149B" w:rsidRPr="001651D7" w:rsidRDefault="001651D7" w:rsidP="001651D7">
      <w:pPr>
        <w:spacing w:line="380" w:lineRule="exact"/>
        <w:jc w:val="center"/>
        <w:rPr>
          <w:sz w:val="28"/>
          <w:szCs w:val="32"/>
        </w:rPr>
      </w:pPr>
      <w:r w:rsidRPr="001651D7">
        <w:rPr>
          <w:sz w:val="28"/>
          <w:szCs w:val="32"/>
        </w:rPr>
        <w:t>早急に「ギャンブル等依存症対策推進計画」</w:t>
      </w:r>
      <w:r>
        <w:rPr>
          <w:rFonts w:hint="eastAsia"/>
          <w:sz w:val="28"/>
          <w:szCs w:val="32"/>
        </w:rPr>
        <w:t>の</w:t>
      </w:r>
      <w:r w:rsidRPr="001651D7">
        <w:rPr>
          <w:sz w:val="28"/>
          <w:szCs w:val="32"/>
        </w:rPr>
        <w:t>策定</w:t>
      </w:r>
      <w:r>
        <w:rPr>
          <w:rFonts w:hint="eastAsia"/>
          <w:sz w:val="28"/>
          <w:szCs w:val="32"/>
        </w:rPr>
        <w:t>を求める</w:t>
      </w:r>
      <w:r w:rsidR="003210F5" w:rsidRPr="001651D7">
        <w:rPr>
          <w:rFonts w:hint="eastAsia"/>
          <w:sz w:val="28"/>
          <w:szCs w:val="32"/>
        </w:rPr>
        <w:t>陳情</w:t>
      </w:r>
    </w:p>
    <w:p w14:paraId="2B11C2C0" w14:textId="77777777" w:rsidR="003210F5" w:rsidRPr="00ED4DCD" w:rsidRDefault="003210F5"/>
    <w:p w14:paraId="4809FD28" w14:textId="23B7DB44" w:rsidR="003210F5" w:rsidRDefault="003210F5">
      <w:pPr>
        <w:rPr>
          <w:lang w:eastAsia="zh-CN"/>
        </w:rPr>
      </w:pPr>
      <w:r>
        <w:rPr>
          <w:rFonts w:hint="eastAsia"/>
          <w:lang w:eastAsia="zh-CN"/>
        </w:rPr>
        <w:t>沖縄県議会議長</w:t>
      </w:r>
    </w:p>
    <w:p w14:paraId="0CEEAB6D" w14:textId="77777777" w:rsidR="00B819E2" w:rsidRDefault="003210F5" w:rsidP="00B819E2">
      <w:pPr>
        <w:rPr>
          <w:lang w:eastAsia="zh-CN"/>
        </w:rPr>
      </w:pPr>
      <w:r>
        <w:rPr>
          <w:rFonts w:hint="eastAsia"/>
          <w:lang w:eastAsia="zh-CN"/>
        </w:rPr>
        <w:t>赤嶺　昇　様</w:t>
      </w:r>
    </w:p>
    <w:p w14:paraId="38411062" w14:textId="02ACF3D4" w:rsidR="00B819E2" w:rsidRDefault="00B819E2" w:rsidP="008B0E48">
      <w:pPr>
        <w:ind w:firstLineChars="2700" w:firstLine="5670"/>
      </w:pPr>
      <w:r>
        <w:rPr>
          <w:rFonts w:hint="eastAsia"/>
        </w:rPr>
        <w:t>陳情人</w:t>
      </w:r>
      <w:r w:rsidR="00ED4DCD">
        <w:rPr>
          <w:rFonts w:hint="eastAsia"/>
        </w:rPr>
        <w:t xml:space="preserve">　</w:t>
      </w:r>
    </w:p>
    <w:p w14:paraId="5803506E" w14:textId="4DFF9049" w:rsidR="00B819E2" w:rsidRDefault="003210F5" w:rsidP="008B0E48">
      <w:pPr>
        <w:ind w:right="1050"/>
        <w:jc w:val="right"/>
      </w:pPr>
      <w:r>
        <w:rPr>
          <w:rFonts w:hint="eastAsia"/>
        </w:rPr>
        <w:t>住所</w:t>
      </w:r>
      <w:r w:rsidR="001651D7">
        <w:rPr>
          <w:rFonts w:hint="eastAsia"/>
        </w:rPr>
        <w:t>：</w:t>
      </w:r>
      <w:r>
        <w:rPr>
          <w:rFonts w:hint="eastAsia"/>
        </w:rPr>
        <w:t>南城市字つきしろ1739番地の</w:t>
      </w:r>
      <w:r w:rsidR="00B819E2">
        <w:rPr>
          <w:rFonts w:hint="eastAsia"/>
        </w:rPr>
        <w:t>7</w:t>
      </w:r>
    </w:p>
    <w:p w14:paraId="6DA7F0F9" w14:textId="6DA9D5E8" w:rsidR="00B819E2" w:rsidRDefault="003210F5" w:rsidP="001651D7">
      <w:pPr>
        <w:ind w:right="525"/>
        <w:jc w:val="right"/>
      </w:pPr>
      <w:r>
        <w:rPr>
          <w:rFonts w:hint="eastAsia"/>
        </w:rPr>
        <w:t>氏名</w:t>
      </w:r>
      <w:r w:rsidR="001651D7">
        <w:rPr>
          <w:rFonts w:hint="eastAsia"/>
        </w:rPr>
        <w:t>：</w:t>
      </w:r>
      <w:r w:rsidR="00491619">
        <w:rPr>
          <w:rFonts w:hint="eastAsia"/>
        </w:rPr>
        <w:t>ギャンブル被害を無くす</w:t>
      </w:r>
      <w:r w:rsidR="003C2E34">
        <w:rPr>
          <w:rFonts w:hint="eastAsia"/>
        </w:rPr>
        <w:t>沖縄県民の</w:t>
      </w:r>
      <w:r w:rsidR="00491619">
        <w:rPr>
          <w:rFonts w:hint="eastAsia"/>
        </w:rPr>
        <w:t>会</w:t>
      </w:r>
    </w:p>
    <w:p w14:paraId="35E95385" w14:textId="2AFB3F37" w:rsidR="00B819E2" w:rsidRDefault="001651D7" w:rsidP="001651D7">
      <w:pPr>
        <w:wordWrap w:val="0"/>
        <w:ind w:right="525"/>
        <w:jc w:val="right"/>
      </w:pPr>
      <w:r>
        <w:rPr>
          <w:rFonts w:hint="eastAsia"/>
        </w:rPr>
        <w:t>代表：砂川</w:t>
      </w:r>
      <w:r>
        <w:t xml:space="preserve"> </w:t>
      </w:r>
      <w:r>
        <w:rPr>
          <w:rFonts w:hint="eastAsia"/>
        </w:rPr>
        <w:t xml:space="preserve">竜一　　　　　　 　　　　　　</w:t>
      </w:r>
    </w:p>
    <w:p w14:paraId="4F59F739" w14:textId="7FDB7428" w:rsidR="003210F5" w:rsidRDefault="00B819E2" w:rsidP="00B819E2">
      <w:pPr>
        <w:ind w:right="1050"/>
        <w:jc w:val="center"/>
      </w:pPr>
      <w:r>
        <w:rPr>
          <w:rFonts w:hint="eastAsia"/>
        </w:rPr>
        <w:t xml:space="preserve">　　　　　　　　　　　　　　　</w:t>
      </w:r>
      <w:r w:rsidR="009A5807">
        <w:rPr>
          <w:rFonts w:hint="eastAsia"/>
        </w:rPr>
        <w:t xml:space="preserve">　　　　　　　　</w:t>
      </w:r>
      <w:r w:rsidR="008B0E48">
        <w:rPr>
          <w:rFonts w:hint="eastAsia"/>
        </w:rPr>
        <w:t xml:space="preserve">　</w:t>
      </w:r>
      <w:r w:rsidR="003210F5">
        <w:rPr>
          <w:rFonts w:hint="eastAsia"/>
        </w:rPr>
        <w:t>連絡先　090-3796－7745</w:t>
      </w:r>
    </w:p>
    <w:p w14:paraId="01BD1D7B" w14:textId="77777777" w:rsidR="00E7401B" w:rsidRDefault="00E7401B" w:rsidP="00B819E2"/>
    <w:p w14:paraId="721BAE61" w14:textId="76B4351F" w:rsidR="001651D7" w:rsidRDefault="00F15D25" w:rsidP="001651D7">
      <w:pPr>
        <w:ind w:firstLineChars="150" w:firstLine="315"/>
      </w:pPr>
      <w:r>
        <w:rPr>
          <w:rFonts w:hint="eastAsia"/>
        </w:rPr>
        <w:t>ギャンブル</w:t>
      </w:r>
      <w:r w:rsidR="001651D7">
        <w:rPr>
          <w:rFonts w:hint="eastAsia"/>
        </w:rPr>
        <w:t>依存症</w:t>
      </w:r>
      <w:r>
        <w:rPr>
          <w:rFonts w:hint="eastAsia"/>
        </w:rPr>
        <w:t>はその本人や</w:t>
      </w:r>
      <w:r w:rsidRPr="00F15D25">
        <w:rPr>
          <w:rFonts w:hint="eastAsia"/>
        </w:rPr>
        <w:t>その家族の日常生活</w:t>
      </w:r>
      <w:r>
        <w:rPr>
          <w:rFonts w:hint="eastAsia"/>
        </w:rPr>
        <w:t>や</w:t>
      </w:r>
      <w:r w:rsidRPr="00F15D25">
        <w:rPr>
          <w:rFonts w:hint="eastAsia"/>
        </w:rPr>
        <w:t>社会生活に支障を生じさせ</w:t>
      </w:r>
      <w:r w:rsidR="00AD4779">
        <w:rPr>
          <w:rFonts w:hint="eastAsia"/>
        </w:rPr>
        <w:t>ます。</w:t>
      </w:r>
      <w:r w:rsidRPr="00F15D25">
        <w:rPr>
          <w:rFonts w:hint="eastAsia"/>
        </w:rPr>
        <w:t>多重債務、貧困、虐待、自殺、犯罪等の重大な社会問題を生じさせてい</w:t>
      </w:r>
      <w:r>
        <w:rPr>
          <w:rFonts w:hint="eastAsia"/>
        </w:rPr>
        <w:t>ます。</w:t>
      </w:r>
      <w:r w:rsidR="001651D7">
        <w:rPr>
          <w:rFonts w:hint="eastAsia"/>
        </w:rPr>
        <w:t>沖縄県の子どもの貧困は全国一と言われておりますが、この原因に沖縄県のギャブル依存症が全国平均より高いのではないかという推測が成り立ちます。よって、沖縄の子どもの貧困をなくすためには、まず、沖縄県の</w:t>
      </w:r>
      <w:r w:rsidR="001651D7" w:rsidRPr="00A973EE">
        <w:rPr>
          <w:rFonts w:hint="eastAsia"/>
        </w:rPr>
        <w:t>ギャンブル等依存症</w:t>
      </w:r>
      <w:r w:rsidR="001651D7">
        <w:rPr>
          <w:rFonts w:hint="eastAsia"/>
        </w:rPr>
        <w:t>の被害者を減らすことが急務だと考えられます。</w:t>
      </w:r>
    </w:p>
    <w:p w14:paraId="60F495C4" w14:textId="1C1AA722" w:rsidR="001651D7" w:rsidRDefault="001651D7" w:rsidP="001651D7">
      <w:pPr>
        <w:ind w:firstLineChars="150" w:firstLine="315"/>
      </w:pPr>
      <w:r>
        <w:rPr>
          <w:rFonts w:hint="eastAsia"/>
        </w:rPr>
        <w:t>国会では、ギャンブル依存症等</w:t>
      </w:r>
      <w:r w:rsidRPr="00A973EE">
        <w:rPr>
          <w:rFonts w:hint="eastAsia"/>
        </w:rPr>
        <w:t>対策基本法</w:t>
      </w:r>
      <w:r>
        <w:rPr>
          <w:rFonts w:hint="eastAsia"/>
        </w:rPr>
        <w:t>という法律が作成されました。そこ</w:t>
      </w:r>
      <w:r w:rsidR="00F15D25">
        <w:rPr>
          <w:rFonts w:hint="eastAsia"/>
        </w:rPr>
        <w:t>には</w:t>
      </w:r>
      <w:r w:rsidR="00A973EE">
        <w:rPr>
          <w:rFonts w:hint="eastAsia"/>
        </w:rPr>
        <w:t>国の責任、地方自治体の責任、国民の責任、</w:t>
      </w:r>
      <w:r w:rsidR="00AD4779">
        <w:rPr>
          <w:rFonts w:hint="eastAsia"/>
        </w:rPr>
        <w:t>教育機関の責任、</w:t>
      </w:r>
      <w:r w:rsidR="00A973EE">
        <w:rPr>
          <w:rFonts w:hint="eastAsia"/>
        </w:rPr>
        <w:t>関係事業者の責任</w:t>
      </w:r>
      <w:r w:rsidR="00F15D25">
        <w:rPr>
          <w:rFonts w:hint="eastAsia"/>
        </w:rPr>
        <w:t>等</w:t>
      </w:r>
      <w:r w:rsidR="00A973EE">
        <w:rPr>
          <w:rFonts w:hint="eastAsia"/>
        </w:rPr>
        <w:t>が</w:t>
      </w:r>
      <w:r>
        <w:rPr>
          <w:rFonts w:hint="eastAsia"/>
        </w:rPr>
        <w:t>示されており、都道府県においては、「</w:t>
      </w:r>
      <w:r>
        <w:t>ギャンブル等依存症対策推進計画</w:t>
      </w:r>
      <w:r>
        <w:rPr>
          <w:rFonts w:hint="eastAsia"/>
        </w:rPr>
        <w:t>」</w:t>
      </w:r>
      <w:r>
        <w:t>の策定</w:t>
      </w:r>
      <w:r>
        <w:rPr>
          <w:rFonts w:hint="eastAsia"/>
        </w:rPr>
        <w:t>が求められています。首相官邸ホームページによると、令和４年３月時点において全国４７都道府県中、令和４年度までに作成予定の都道府県が３６都道府県あり、残りの１１都道府県は令和５年以降に作成とあり、沖縄県もそこに含まれています。</w:t>
      </w:r>
    </w:p>
    <w:p w14:paraId="45AA6AC1" w14:textId="23E464A2" w:rsidR="001651D7" w:rsidRDefault="001651D7" w:rsidP="001651D7">
      <w:pPr>
        <w:ind w:firstLineChars="150" w:firstLine="315"/>
      </w:pPr>
      <w:r>
        <w:rPr>
          <w:rFonts w:hint="eastAsia"/>
        </w:rPr>
        <w:t>本来、子どもの貧困が全国一と言われている沖縄県こそ、真っ先にギャンブル依存症等対策に取り組むべきだと考えます。また、これら２つは、密接な関係があり、決して別々の問題ではないからです。よって、沖縄県においては、子どもの貧困とギャンブル依存症の因果関係を明らかにしたうえ、「</w:t>
      </w:r>
      <w:r>
        <w:t>ギャンブル等依存症対策推進計画</w:t>
      </w:r>
      <w:r>
        <w:rPr>
          <w:rFonts w:hint="eastAsia"/>
        </w:rPr>
        <w:t>」を策定するべきだと考えます。</w:t>
      </w:r>
    </w:p>
    <w:p w14:paraId="01B3634E" w14:textId="7CE05ACB" w:rsidR="001651D7" w:rsidRDefault="001651D7" w:rsidP="001651D7">
      <w:pPr>
        <w:ind w:firstLineChars="150" w:firstLine="315"/>
      </w:pPr>
      <w:r>
        <w:rPr>
          <w:rFonts w:hint="eastAsia"/>
        </w:rPr>
        <w:t>ギャンブル依存症は、本人の努力のみでは治療することが難しいが、家族のみで解決しようとして手遅れになることが少なくありません。早めに専門家に相談し治療を開始することが大切であり、そのためには、県民一人ひとりが未然にそのような知識、情報を持つことが必須である。そして、その知識の普及こそ沖縄県の役割であり、「</w:t>
      </w:r>
      <w:r>
        <w:t>ギャンブル等依存症対策推進計画</w:t>
      </w:r>
      <w:r>
        <w:rPr>
          <w:rFonts w:hint="eastAsia"/>
        </w:rPr>
        <w:t>」前でも、知識普及の啓発活動を開始するべきだと考えます。</w:t>
      </w:r>
    </w:p>
    <w:p w14:paraId="39AF50AD" w14:textId="605D8814" w:rsidR="001651D7" w:rsidRDefault="001651D7" w:rsidP="001651D7">
      <w:pPr>
        <w:ind w:firstLineChars="150" w:firstLine="315"/>
      </w:pPr>
      <w:r>
        <w:rPr>
          <w:rFonts w:hint="eastAsia"/>
        </w:rPr>
        <w:t>よって、沖縄県から子どもの貧困及びギャンブル依存症を撲滅するために、以下陳情いたします。</w:t>
      </w:r>
    </w:p>
    <w:p w14:paraId="77F404E5" w14:textId="77777777" w:rsidR="00566388" w:rsidRPr="008B0BA0" w:rsidRDefault="00566388" w:rsidP="00B819E2"/>
    <w:p w14:paraId="2602F3DA" w14:textId="274FCFC1" w:rsidR="00B819E2" w:rsidRDefault="001651D7" w:rsidP="00CC2A79">
      <w:pPr>
        <w:pStyle w:val="a3"/>
        <w:numPr>
          <w:ilvl w:val="0"/>
          <w:numId w:val="1"/>
        </w:numPr>
        <w:ind w:leftChars="0"/>
      </w:pPr>
      <w:r>
        <w:rPr>
          <w:rFonts w:hint="eastAsia"/>
        </w:rPr>
        <w:t>子どもの貧困とギャンブル依存症の因果関係を解明した上で、早急に「</w:t>
      </w:r>
      <w:r>
        <w:t>ギャンブル等依存症対策推進計画</w:t>
      </w:r>
      <w:r>
        <w:rPr>
          <w:rFonts w:hint="eastAsia"/>
        </w:rPr>
        <w:t>」を</w:t>
      </w:r>
      <w:r>
        <w:t>策定</w:t>
      </w:r>
      <w:r>
        <w:rPr>
          <w:rFonts w:hint="eastAsia"/>
        </w:rPr>
        <w:t>すること。</w:t>
      </w:r>
    </w:p>
    <w:p w14:paraId="0047738F" w14:textId="429B25AF" w:rsidR="003210F5" w:rsidRDefault="001651D7" w:rsidP="00B819E2">
      <w:pPr>
        <w:pStyle w:val="a3"/>
        <w:numPr>
          <w:ilvl w:val="0"/>
          <w:numId w:val="1"/>
        </w:numPr>
        <w:ind w:leftChars="0"/>
      </w:pPr>
      <w:r>
        <w:rPr>
          <w:rFonts w:hint="eastAsia"/>
        </w:rPr>
        <w:t>「</w:t>
      </w:r>
      <w:r>
        <w:t>ギャンブル等依存症対策推進計画</w:t>
      </w:r>
      <w:r>
        <w:rPr>
          <w:rFonts w:hint="eastAsia"/>
        </w:rPr>
        <w:t>」策定前でも、ギャンブル依存症に対する知識を県民に普及させるために、地元新聞・テレビ、沖縄県の広報紙やネット発信を開始すること。</w:t>
      </w:r>
    </w:p>
    <w:sectPr w:rsidR="003210F5" w:rsidSect="001651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6C1"/>
    <w:multiLevelType w:val="hybridMultilevel"/>
    <w:tmpl w:val="A4D89EFE"/>
    <w:lvl w:ilvl="0" w:tplc="0442BDEE">
      <w:start w:val="1"/>
      <w:numFmt w:val="decimalFullWidth"/>
      <w:lvlText w:val="%1．"/>
      <w:lvlJc w:val="left"/>
      <w:pPr>
        <w:ind w:left="528" w:hanging="528"/>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19562F"/>
    <w:multiLevelType w:val="hybridMultilevel"/>
    <w:tmpl w:val="351CD2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BF338F"/>
    <w:multiLevelType w:val="hybridMultilevel"/>
    <w:tmpl w:val="256295AC"/>
    <w:lvl w:ilvl="0" w:tplc="AC08512A">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9915060">
    <w:abstractNumId w:val="0"/>
  </w:num>
  <w:num w:numId="2" w16cid:durableId="991523350">
    <w:abstractNumId w:val="1"/>
  </w:num>
  <w:num w:numId="3" w16cid:durableId="35778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F5"/>
    <w:rsid w:val="000C4803"/>
    <w:rsid w:val="000E068B"/>
    <w:rsid w:val="001651D7"/>
    <w:rsid w:val="003210F5"/>
    <w:rsid w:val="00333D05"/>
    <w:rsid w:val="003A1A01"/>
    <w:rsid w:val="003C2E34"/>
    <w:rsid w:val="00432EE3"/>
    <w:rsid w:val="00491619"/>
    <w:rsid w:val="00566388"/>
    <w:rsid w:val="00653D7C"/>
    <w:rsid w:val="0072506E"/>
    <w:rsid w:val="0085149B"/>
    <w:rsid w:val="00874C02"/>
    <w:rsid w:val="0087636C"/>
    <w:rsid w:val="008B0BA0"/>
    <w:rsid w:val="008B0E48"/>
    <w:rsid w:val="00916073"/>
    <w:rsid w:val="009A5807"/>
    <w:rsid w:val="00A44E58"/>
    <w:rsid w:val="00A973EE"/>
    <w:rsid w:val="00AD4779"/>
    <w:rsid w:val="00B27DDC"/>
    <w:rsid w:val="00B819E2"/>
    <w:rsid w:val="00CC2A79"/>
    <w:rsid w:val="00DB3F82"/>
    <w:rsid w:val="00DD7772"/>
    <w:rsid w:val="00E7401B"/>
    <w:rsid w:val="00ED4DCD"/>
    <w:rsid w:val="00F15D25"/>
    <w:rsid w:val="00FF4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9B13D"/>
  <w15:chartTrackingRefBased/>
  <w15:docId w15:val="{1AE66EDE-E4F8-4870-A03C-AAED8B71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2B51-4FB9-490B-A3E7-4E555E80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竜一</dc:creator>
  <cp:keywords/>
  <dc:description/>
  <cp:lastModifiedBy>yuutuki 東</cp:lastModifiedBy>
  <cp:revision>2</cp:revision>
  <cp:lastPrinted>2023-11-13T03:18:00Z</cp:lastPrinted>
  <dcterms:created xsi:type="dcterms:W3CDTF">2023-11-13T03:18:00Z</dcterms:created>
  <dcterms:modified xsi:type="dcterms:W3CDTF">2023-11-13T03:18:00Z</dcterms:modified>
</cp:coreProperties>
</file>